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C26" w:rsidRPr="00DD0CB3" w:rsidRDefault="007C1C26" w:rsidP="007C1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ПОЯСНИТЕЛЬНАЯ ЗАПИСКА</w:t>
      </w:r>
    </w:p>
    <w:p w:rsidR="00DD0CB3" w:rsidRPr="00DD0CB3" w:rsidRDefault="007C1C26" w:rsidP="00BA3E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041EE2" w:rsidRPr="00DD0CB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проекту </w:t>
      </w:r>
      <w:r w:rsidR="00C16641" w:rsidRPr="00DD0CB3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DD0CB3" w:rsidRPr="00DD0CB3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45BD4" w:rsidRDefault="00DD0CB3" w:rsidP="008E5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D0CB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DD0CB3">
        <w:rPr>
          <w:rFonts w:ascii="Times New Roman" w:hAnsi="Times New Roman" w:cs="Times New Roman"/>
          <w:sz w:val="28"/>
          <w:szCs w:val="28"/>
        </w:rPr>
        <w:t xml:space="preserve"> </w:t>
      </w:r>
      <w:r w:rsidR="00E45BD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E500A">
        <w:rPr>
          <w:rFonts w:ascii="Times New Roman" w:hAnsi="Times New Roman" w:cs="Times New Roman"/>
          <w:sz w:val="28"/>
          <w:szCs w:val="28"/>
        </w:rPr>
        <w:t>район</w:t>
      </w:r>
      <w:r w:rsidR="00E45BD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8E500A">
        <w:rPr>
          <w:rFonts w:ascii="Times New Roman" w:hAnsi="Times New Roman" w:cs="Times New Roman"/>
          <w:sz w:val="28"/>
          <w:szCs w:val="28"/>
        </w:rPr>
        <w:t xml:space="preserve"> </w:t>
      </w:r>
      <w:r w:rsidR="008E500A" w:rsidRPr="008E500A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от 23 сентября 2015 г. № 985/1 «Об утверждении схем размещения нестационарных торговых объектов на территории муниципального </w:t>
      </w:r>
    </w:p>
    <w:p w:rsidR="003E75B3" w:rsidRPr="00DD0CB3" w:rsidRDefault="008E500A" w:rsidP="008E5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8E500A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Pr="008E500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E500A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BA3E40" w:rsidRPr="00DD0CB3" w:rsidRDefault="00BA3E40" w:rsidP="00BA3E40">
      <w:pPr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sz w:val="32"/>
          <w:szCs w:val="32"/>
          <w:highlight w:val="yellow"/>
          <w:lang w:eastAsia="ru-RU"/>
        </w:rPr>
      </w:pPr>
    </w:p>
    <w:p w:rsidR="008E500A" w:rsidRDefault="007C1C26" w:rsidP="008E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П</w:t>
      </w:r>
      <w:r w:rsidR="00AB2F9A" w:rsidRPr="0089339D">
        <w:rPr>
          <w:rFonts w:ascii="Times New Roman" w:hAnsi="Times New Roman" w:cs="Times New Roman"/>
          <w:sz w:val="28"/>
          <w:szCs w:val="28"/>
        </w:rPr>
        <w:t xml:space="preserve">роект </w:t>
      </w:r>
      <w:r w:rsidR="00303F5F" w:rsidRPr="0089339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муниципального образования </w:t>
      </w:r>
      <w:proofErr w:type="spellStart"/>
      <w:r w:rsidR="00303F5F" w:rsidRPr="0089339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3F5F"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E45BD4" w:rsidRPr="008933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303F5F" w:rsidRPr="0089339D">
        <w:rPr>
          <w:rFonts w:ascii="Times New Roman" w:hAnsi="Times New Roman" w:cs="Times New Roman"/>
          <w:sz w:val="28"/>
          <w:szCs w:val="28"/>
        </w:rPr>
        <w:t>район</w:t>
      </w:r>
      <w:r w:rsidR="00E45BD4" w:rsidRPr="0089339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303F5F"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8E500A" w:rsidRPr="0089339D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Тимашевский район от 23 сентября 2015 г. 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DD0CB3" w:rsidRPr="008933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регламент, МНПА) </w:t>
      </w:r>
      <w:r w:rsidR="00BA7DFB" w:rsidRPr="0089339D">
        <w:rPr>
          <w:rFonts w:ascii="Times New Roman" w:hAnsi="Times New Roman" w:cs="Times New Roman"/>
          <w:sz w:val="28"/>
          <w:szCs w:val="28"/>
        </w:rPr>
        <w:t>р</w:t>
      </w:r>
      <w:r w:rsidR="00020CA0" w:rsidRPr="0089339D">
        <w:rPr>
          <w:rFonts w:ascii="Times New Roman" w:hAnsi="Times New Roman" w:cs="Times New Roman"/>
          <w:sz w:val="28"/>
          <w:szCs w:val="28"/>
        </w:rPr>
        <w:t>азработан</w:t>
      </w:r>
      <w:r w:rsidR="00DD0CB3" w:rsidRPr="0089339D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E500A" w:rsidRPr="0089339D">
        <w:rPr>
          <w:rFonts w:ascii="Times New Roman" w:hAnsi="Times New Roman" w:cs="Times New Roman"/>
          <w:sz w:val="28"/>
          <w:szCs w:val="28"/>
        </w:rPr>
        <w:t xml:space="preserve">со статьей 15 Федерального закона от 6 октября 2003 г. № 131-ФЗ «Об общих принципах организации местного самоуправления в Российской Федерации», Федеральным законом от 28 декабря 2009 г. № 381-ФЗ «Об основах государственного регулирования торговой деятельности в Российской Федерации», Законом Краснодарского края от 31 мая 2005 г. № 879-КЗ «О государственной политике Краснодарского края в сфере торговой деятельности», постановлением главы администрации (губернатора) Краснодарского края от 11 ноября 2014 г.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 в целях увеличения количества нестационарных торговых объектов, необходимости обеспечения устойчивого развития территорий и достижения нормативов минимальной обеспеченности населения площадью торговых объектов на территории муниципального образования </w:t>
      </w:r>
      <w:proofErr w:type="spellStart"/>
      <w:r w:rsidR="008E500A" w:rsidRPr="0089339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E500A"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89339D" w:rsidRPr="008933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E500A" w:rsidRPr="0089339D">
        <w:rPr>
          <w:rFonts w:ascii="Times New Roman" w:hAnsi="Times New Roman" w:cs="Times New Roman"/>
          <w:sz w:val="28"/>
          <w:szCs w:val="28"/>
        </w:rPr>
        <w:t>район</w:t>
      </w:r>
      <w:r w:rsidR="0089339D" w:rsidRPr="0089339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E500A" w:rsidRPr="0089339D">
        <w:rPr>
          <w:rFonts w:ascii="Times New Roman" w:hAnsi="Times New Roman" w:cs="Times New Roman"/>
          <w:sz w:val="28"/>
          <w:szCs w:val="28"/>
        </w:rPr>
        <w:t xml:space="preserve">, обеспечения равных возможностей для реализации прав хозяйствующих субъектов на осуществление торговой деятельности на территории муниципального образования </w:t>
      </w:r>
      <w:proofErr w:type="spellStart"/>
      <w:r w:rsidR="008E500A" w:rsidRPr="0089339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8E500A"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89339D" w:rsidRPr="008933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E500A" w:rsidRPr="0089339D">
        <w:rPr>
          <w:rFonts w:ascii="Times New Roman" w:hAnsi="Times New Roman" w:cs="Times New Roman"/>
          <w:sz w:val="28"/>
          <w:szCs w:val="28"/>
        </w:rPr>
        <w:t>район</w:t>
      </w:r>
      <w:r w:rsidR="0089339D" w:rsidRPr="0089339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8E500A" w:rsidRPr="0089339D">
        <w:rPr>
          <w:rFonts w:ascii="Times New Roman" w:hAnsi="Times New Roman" w:cs="Times New Roman"/>
          <w:sz w:val="28"/>
          <w:szCs w:val="28"/>
        </w:rPr>
        <w:t>.</w:t>
      </w:r>
    </w:p>
    <w:p w:rsidR="009456BD" w:rsidRPr="00C13B71" w:rsidRDefault="009456BD" w:rsidP="009456BD">
      <w:pPr>
        <w:pStyle w:val="ConsPlusNonforma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13B71">
        <w:rPr>
          <w:rFonts w:ascii="Times New Roman" w:eastAsia="Times New Roman" w:hAnsi="Times New Roman" w:cs="Times New Roman"/>
          <w:sz w:val="28"/>
          <w:szCs w:val="28"/>
        </w:rPr>
        <w:t xml:space="preserve">о состоянию на 14 июля 2025 г. на территории </w:t>
      </w:r>
      <w:proofErr w:type="spellStart"/>
      <w:r w:rsidRPr="00C13B71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Pr="00C13B71">
        <w:rPr>
          <w:rFonts w:ascii="Times New Roman" w:eastAsia="Times New Roman" w:hAnsi="Times New Roman" w:cs="Times New Roman"/>
          <w:sz w:val="28"/>
          <w:szCs w:val="28"/>
        </w:rPr>
        <w:t xml:space="preserve"> района, согласно утвержденной схемы размещения нестационарных торговых объектов на землях, находящихся в муниципальной собственности, запланировано к размещению 112 объектов нестационарной торговли из которых 93 (продовольственная группа), 19 (непродовольственная).</w:t>
      </w:r>
    </w:p>
    <w:p w:rsidR="009456BD" w:rsidRPr="00C13B71" w:rsidRDefault="009456BD" w:rsidP="009456B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района размещены нестационарные торговые объекты -    60 – в Тимашевском г/п, 18 – в </w:t>
      </w:r>
      <w:proofErr w:type="spellStart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Медведовском</w:t>
      </w:r>
      <w:proofErr w:type="spellEnd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19 – в Днепровском с/п, 1 – в </w:t>
      </w:r>
      <w:proofErr w:type="spellStart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Незаймановском</w:t>
      </w:r>
      <w:proofErr w:type="spellEnd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 – в </w:t>
      </w:r>
      <w:proofErr w:type="spellStart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Новокорсунском</w:t>
      </w:r>
      <w:proofErr w:type="spellEnd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1 – в </w:t>
      </w:r>
      <w:proofErr w:type="spellStart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Новоленинском</w:t>
      </w:r>
      <w:proofErr w:type="spellEnd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3 – в Поселковом с/п, 3 – в </w:t>
      </w:r>
      <w:proofErr w:type="spellStart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Роговском</w:t>
      </w:r>
      <w:proofErr w:type="spellEnd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с/п, 6 – </w:t>
      </w:r>
      <w:proofErr w:type="gramStart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</w:t>
      </w:r>
      <w:proofErr w:type="gramEnd"/>
      <w:r w:rsidRPr="00C13B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/п Кубанец, из них 59 объектов осуществляют фактическую деятельность, остальные объекты (площадки) вакантны. </w:t>
      </w:r>
    </w:p>
    <w:p w:rsidR="009456BD" w:rsidRPr="0089339D" w:rsidRDefault="009456BD" w:rsidP="008E50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55C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D276B0" w:rsidRPr="0089339D" w:rsidRDefault="00D276B0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7A55C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7A55C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45BD4" w:rsidRPr="0089339D" w:rsidRDefault="007A55C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89339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9339D">
        <w:rPr>
          <w:rFonts w:ascii="Times New Roman" w:hAnsi="Times New Roman" w:cs="Times New Roman"/>
          <w:sz w:val="28"/>
          <w:szCs w:val="28"/>
        </w:rPr>
        <w:t xml:space="preserve"> </w:t>
      </w:r>
      <w:r w:rsidR="00E45BD4" w:rsidRPr="0089339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89339D">
        <w:rPr>
          <w:rFonts w:ascii="Times New Roman" w:hAnsi="Times New Roman" w:cs="Times New Roman"/>
          <w:sz w:val="28"/>
          <w:szCs w:val="28"/>
        </w:rPr>
        <w:t>район</w:t>
      </w:r>
    </w:p>
    <w:p w:rsidR="007A55C4" w:rsidRPr="0089339D" w:rsidRDefault="00E45BD4" w:rsidP="007A55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39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7A55C4" w:rsidRPr="0089339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9456BD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7A55C4" w:rsidRPr="0089339D">
        <w:rPr>
          <w:rFonts w:ascii="Times New Roman" w:hAnsi="Times New Roman" w:cs="Times New Roman"/>
          <w:sz w:val="28"/>
          <w:szCs w:val="28"/>
        </w:rPr>
        <w:t xml:space="preserve">     </w:t>
      </w:r>
      <w:r w:rsidR="00D276B0" w:rsidRPr="0089339D">
        <w:rPr>
          <w:rFonts w:ascii="Times New Roman" w:hAnsi="Times New Roman" w:cs="Times New Roman"/>
          <w:sz w:val="28"/>
          <w:szCs w:val="28"/>
        </w:rPr>
        <w:t>Д.Ю. Гусев</w:t>
      </w:r>
      <w:r w:rsidR="007A55C4" w:rsidRPr="0089339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sectPr w:rsidR="007A55C4" w:rsidRPr="0089339D" w:rsidSect="0089339D">
      <w:pgSz w:w="11905" w:h="16838"/>
      <w:pgMar w:top="426" w:right="567" w:bottom="142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17DFC"/>
    <w:rsid w:val="00020CA0"/>
    <w:rsid w:val="00031A32"/>
    <w:rsid w:val="00041EE2"/>
    <w:rsid w:val="00045209"/>
    <w:rsid w:val="00050277"/>
    <w:rsid w:val="00050537"/>
    <w:rsid w:val="00062CD8"/>
    <w:rsid w:val="00064955"/>
    <w:rsid w:val="000706D4"/>
    <w:rsid w:val="000754A6"/>
    <w:rsid w:val="000821E3"/>
    <w:rsid w:val="00085C33"/>
    <w:rsid w:val="00095F95"/>
    <w:rsid w:val="00096D41"/>
    <w:rsid w:val="000A318D"/>
    <w:rsid w:val="000A5C71"/>
    <w:rsid w:val="000A7227"/>
    <w:rsid w:val="000B3DB2"/>
    <w:rsid w:val="000C11DE"/>
    <w:rsid w:val="000C1A15"/>
    <w:rsid w:val="000D02A4"/>
    <w:rsid w:val="000E7BF0"/>
    <w:rsid w:val="000F41C0"/>
    <w:rsid w:val="00100606"/>
    <w:rsid w:val="00101B9C"/>
    <w:rsid w:val="00102404"/>
    <w:rsid w:val="00104F5C"/>
    <w:rsid w:val="00112818"/>
    <w:rsid w:val="001171BA"/>
    <w:rsid w:val="00120834"/>
    <w:rsid w:val="00125878"/>
    <w:rsid w:val="001525F8"/>
    <w:rsid w:val="00170D99"/>
    <w:rsid w:val="00174CD8"/>
    <w:rsid w:val="00187965"/>
    <w:rsid w:val="001A13F7"/>
    <w:rsid w:val="001A24DE"/>
    <w:rsid w:val="001B2811"/>
    <w:rsid w:val="001B3802"/>
    <w:rsid w:val="001C1B17"/>
    <w:rsid w:val="001C4D4F"/>
    <w:rsid w:val="001E2545"/>
    <w:rsid w:val="001E581F"/>
    <w:rsid w:val="00201F37"/>
    <w:rsid w:val="00202219"/>
    <w:rsid w:val="0021146A"/>
    <w:rsid w:val="002142CE"/>
    <w:rsid w:val="0022042D"/>
    <w:rsid w:val="00240607"/>
    <w:rsid w:val="002611BC"/>
    <w:rsid w:val="0026767F"/>
    <w:rsid w:val="00273A6E"/>
    <w:rsid w:val="00283205"/>
    <w:rsid w:val="002943EA"/>
    <w:rsid w:val="002A286A"/>
    <w:rsid w:val="002B17CE"/>
    <w:rsid w:val="002B394F"/>
    <w:rsid w:val="002B5FC5"/>
    <w:rsid w:val="002D011C"/>
    <w:rsid w:val="002D2524"/>
    <w:rsid w:val="002D6297"/>
    <w:rsid w:val="002D7DC2"/>
    <w:rsid w:val="00303F5F"/>
    <w:rsid w:val="00320C62"/>
    <w:rsid w:val="003238C7"/>
    <w:rsid w:val="0033010A"/>
    <w:rsid w:val="00331E34"/>
    <w:rsid w:val="00337F79"/>
    <w:rsid w:val="00343B3A"/>
    <w:rsid w:val="00347024"/>
    <w:rsid w:val="00356529"/>
    <w:rsid w:val="0036685C"/>
    <w:rsid w:val="00374AA5"/>
    <w:rsid w:val="00386E4D"/>
    <w:rsid w:val="003A6838"/>
    <w:rsid w:val="003B4248"/>
    <w:rsid w:val="003D49AF"/>
    <w:rsid w:val="003E6944"/>
    <w:rsid w:val="003E75B3"/>
    <w:rsid w:val="003F78F8"/>
    <w:rsid w:val="0041541F"/>
    <w:rsid w:val="00425876"/>
    <w:rsid w:val="00426669"/>
    <w:rsid w:val="00442AAE"/>
    <w:rsid w:val="00446967"/>
    <w:rsid w:val="00463700"/>
    <w:rsid w:val="0047469D"/>
    <w:rsid w:val="004768B0"/>
    <w:rsid w:val="00485C09"/>
    <w:rsid w:val="004905EF"/>
    <w:rsid w:val="004A1239"/>
    <w:rsid w:val="004A7B01"/>
    <w:rsid w:val="004F122B"/>
    <w:rsid w:val="004F35D1"/>
    <w:rsid w:val="005012C4"/>
    <w:rsid w:val="00510DFF"/>
    <w:rsid w:val="00514F20"/>
    <w:rsid w:val="005224BB"/>
    <w:rsid w:val="005269B2"/>
    <w:rsid w:val="00532521"/>
    <w:rsid w:val="00534E99"/>
    <w:rsid w:val="00535F10"/>
    <w:rsid w:val="00536B57"/>
    <w:rsid w:val="00552E83"/>
    <w:rsid w:val="00554425"/>
    <w:rsid w:val="00556179"/>
    <w:rsid w:val="00560709"/>
    <w:rsid w:val="005636A7"/>
    <w:rsid w:val="005657EA"/>
    <w:rsid w:val="005741A4"/>
    <w:rsid w:val="00583D0E"/>
    <w:rsid w:val="0059257D"/>
    <w:rsid w:val="00596FC9"/>
    <w:rsid w:val="005A359C"/>
    <w:rsid w:val="005A4E2B"/>
    <w:rsid w:val="005A5D7E"/>
    <w:rsid w:val="005B17D5"/>
    <w:rsid w:val="005B1E24"/>
    <w:rsid w:val="005D42F5"/>
    <w:rsid w:val="005E5542"/>
    <w:rsid w:val="005F30D4"/>
    <w:rsid w:val="00617D1F"/>
    <w:rsid w:val="006339C3"/>
    <w:rsid w:val="00633D03"/>
    <w:rsid w:val="006470B9"/>
    <w:rsid w:val="0066144C"/>
    <w:rsid w:val="006628E3"/>
    <w:rsid w:val="006850CB"/>
    <w:rsid w:val="00687560"/>
    <w:rsid w:val="00697EEB"/>
    <w:rsid w:val="006B3AF8"/>
    <w:rsid w:val="006C0218"/>
    <w:rsid w:val="006C4810"/>
    <w:rsid w:val="006C6F11"/>
    <w:rsid w:val="006D1C54"/>
    <w:rsid w:val="006D4739"/>
    <w:rsid w:val="006F1D4F"/>
    <w:rsid w:val="006F6D95"/>
    <w:rsid w:val="007003B0"/>
    <w:rsid w:val="00707F4D"/>
    <w:rsid w:val="00737069"/>
    <w:rsid w:val="0074017C"/>
    <w:rsid w:val="0075347A"/>
    <w:rsid w:val="00756006"/>
    <w:rsid w:val="00764D93"/>
    <w:rsid w:val="0076572E"/>
    <w:rsid w:val="00766ED5"/>
    <w:rsid w:val="007707AA"/>
    <w:rsid w:val="00785422"/>
    <w:rsid w:val="00795A92"/>
    <w:rsid w:val="007A55C4"/>
    <w:rsid w:val="007B7A14"/>
    <w:rsid w:val="007B7E36"/>
    <w:rsid w:val="007C1C26"/>
    <w:rsid w:val="007C7D3B"/>
    <w:rsid w:val="007E1C48"/>
    <w:rsid w:val="007E3271"/>
    <w:rsid w:val="007F55E4"/>
    <w:rsid w:val="007F564A"/>
    <w:rsid w:val="007F646B"/>
    <w:rsid w:val="00810FCA"/>
    <w:rsid w:val="008203AA"/>
    <w:rsid w:val="008372D9"/>
    <w:rsid w:val="00846A77"/>
    <w:rsid w:val="008763D1"/>
    <w:rsid w:val="00883DB3"/>
    <w:rsid w:val="00884822"/>
    <w:rsid w:val="00891F3E"/>
    <w:rsid w:val="0089339D"/>
    <w:rsid w:val="00895D9D"/>
    <w:rsid w:val="008B293E"/>
    <w:rsid w:val="008C1B8B"/>
    <w:rsid w:val="008E500A"/>
    <w:rsid w:val="008F5925"/>
    <w:rsid w:val="009001D7"/>
    <w:rsid w:val="00923018"/>
    <w:rsid w:val="009244A7"/>
    <w:rsid w:val="0092457C"/>
    <w:rsid w:val="009456BD"/>
    <w:rsid w:val="00945E42"/>
    <w:rsid w:val="00953814"/>
    <w:rsid w:val="0095513D"/>
    <w:rsid w:val="009660D7"/>
    <w:rsid w:val="00966E37"/>
    <w:rsid w:val="0098062B"/>
    <w:rsid w:val="00982446"/>
    <w:rsid w:val="009841D0"/>
    <w:rsid w:val="009933BC"/>
    <w:rsid w:val="009C1A75"/>
    <w:rsid w:val="009C3C2D"/>
    <w:rsid w:val="009D31EF"/>
    <w:rsid w:val="009F128C"/>
    <w:rsid w:val="00A2055E"/>
    <w:rsid w:val="00A22469"/>
    <w:rsid w:val="00A2797B"/>
    <w:rsid w:val="00A31A18"/>
    <w:rsid w:val="00A31F08"/>
    <w:rsid w:val="00A4234D"/>
    <w:rsid w:val="00A670C2"/>
    <w:rsid w:val="00A7797E"/>
    <w:rsid w:val="00A77A07"/>
    <w:rsid w:val="00A86A8F"/>
    <w:rsid w:val="00A933DA"/>
    <w:rsid w:val="00A95FAD"/>
    <w:rsid w:val="00AB2F9A"/>
    <w:rsid w:val="00AB4ADE"/>
    <w:rsid w:val="00AD5263"/>
    <w:rsid w:val="00B002FC"/>
    <w:rsid w:val="00B044AC"/>
    <w:rsid w:val="00B16014"/>
    <w:rsid w:val="00B161AB"/>
    <w:rsid w:val="00B23F96"/>
    <w:rsid w:val="00B24070"/>
    <w:rsid w:val="00B50EE3"/>
    <w:rsid w:val="00B51F58"/>
    <w:rsid w:val="00B606F2"/>
    <w:rsid w:val="00B64B45"/>
    <w:rsid w:val="00B72570"/>
    <w:rsid w:val="00B73104"/>
    <w:rsid w:val="00B81286"/>
    <w:rsid w:val="00B826B1"/>
    <w:rsid w:val="00B841C1"/>
    <w:rsid w:val="00B910CD"/>
    <w:rsid w:val="00B9151C"/>
    <w:rsid w:val="00B978C2"/>
    <w:rsid w:val="00BA3E40"/>
    <w:rsid w:val="00BA5D67"/>
    <w:rsid w:val="00BA7DFB"/>
    <w:rsid w:val="00BB2176"/>
    <w:rsid w:val="00BE549D"/>
    <w:rsid w:val="00BF03BC"/>
    <w:rsid w:val="00C16641"/>
    <w:rsid w:val="00C414C0"/>
    <w:rsid w:val="00C456E4"/>
    <w:rsid w:val="00C627AD"/>
    <w:rsid w:val="00C664E9"/>
    <w:rsid w:val="00C67E56"/>
    <w:rsid w:val="00C71498"/>
    <w:rsid w:val="00C861BA"/>
    <w:rsid w:val="00C868B5"/>
    <w:rsid w:val="00CA1F5C"/>
    <w:rsid w:val="00CA2AC2"/>
    <w:rsid w:val="00CA43D6"/>
    <w:rsid w:val="00CC47EA"/>
    <w:rsid w:val="00CC4F5A"/>
    <w:rsid w:val="00CD25B9"/>
    <w:rsid w:val="00CD34F7"/>
    <w:rsid w:val="00CE0774"/>
    <w:rsid w:val="00CF5E87"/>
    <w:rsid w:val="00D276B0"/>
    <w:rsid w:val="00D40D3E"/>
    <w:rsid w:val="00D46B99"/>
    <w:rsid w:val="00D756EB"/>
    <w:rsid w:val="00D77382"/>
    <w:rsid w:val="00D83067"/>
    <w:rsid w:val="00D94C19"/>
    <w:rsid w:val="00D96429"/>
    <w:rsid w:val="00DA47B2"/>
    <w:rsid w:val="00DB15EE"/>
    <w:rsid w:val="00DB2057"/>
    <w:rsid w:val="00DC086F"/>
    <w:rsid w:val="00DC08BC"/>
    <w:rsid w:val="00DD0CB3"/>
    <w:rsid w:val="00DF229F"/>
    <w:rsid w:val="00E04A90"/>
    <w:rsid w:val="00E10A5F"/>
    <w:rsid w:val="00E12C50"/>
    <w:rsid w:val="00E16FEF"/>
    <w:rsid w:val="00E27428"/>
    <w:rsid w:val="00E45BD4"/>
    <w:rsid w:val="00E472A5"/>
    <w:rsid w:val="00E56601"/>
    <w:rsid w:val="00E57B57"/>
    <w:rsid w:val="00E624B9"/>
    <w:rsid w:val="00E659FD"/>
    <w:rsid w:val="00E669E1"/>
    <w:rsid w:val="00E80251"/>
    <w:rsid w:val="00E81BE7"/>
    <w:rsid w:val="00E82E87"/>
    <w:rsid w:val="00EA7891"/>
    <w:rsid w:val="00EB3D80"/>
    <w:rsid w:val="00EC603E"/>
    <w:rsid w:val="00ED4B96"/>
    <w:rsid w:val="00EE06D6"/>
    <w:rsid w:val="00EE2730"/>
    <w:rsid w:val="00EE3698"/>
    <w:rsid w:val="00F0624C"/>
    <w:rsid w:val="00F106AC"/>
    <w:rsid w:val="00F34C4A"/>
    <w:rsid w:val="00F46CFC"/>
    <w:rsid w:val="00F524B2"/>
    <w:rsid w:val="00F731C3"/>
    <w:rsid w:val="00F76B16"/>
    <w:rsid w:val="00F77767"/>
    <w:rsid w:val="00F84BD7"/>
    <w:rsid w:val="00F90A43"/>
    <w:rsid w:val="00F95B8C"/>
    <w:rsid w:val="00FC19C8"/>
    <w:rsid w:val="00FC5671"/>
    <w:rsid w:val="00FF04DB"/>
    <w:rsid w:val="00FF1C0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34B4"/>
  <w15:docId w15:val="{728A3190-CAF7-4723-AE4D-6B227DE51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character" w:customStyle="1" w:styleId="a7">
    <w:name w:val="Основной текст_"/>
    <w:basedOn w:val="a0"/>
    <w:link w:val="10"/>
    <w:rsid w:val="00DF229F"/>
    <w:rPr>
      <w:spacing w:val="5"/>
      <w:sz w:val="25"/>
      <w:szCs w:val="25"/>
      <w:shd w:val="clear" w:color="auto" w:fill="FFFFFF"/>
    </w:rPr>
  </w:style>
  <w:style w:type="paragraph" w:customStyle="1" w:styleId="10">
    <w:name w:val="Основной текст1"/>
    <w:basedOn w:val="a"/>
    <w:link w:val="a7"/>
    <w:rsid w:val="00DF229F"/>
    <w:pPr>
      <w:widowControl w:val="0"/>
      <w:shd w:val="clear" w:color="auto" w:fill="FFFFFF"/>
      <w:spacing w:after="0" w:line="266" w:lineRule="exact"/>
      <w:jc w:val="center"/>
    </w:pPr>
    <w:rPr>
      <w:spacing w:val="5"/>
      <w:sz w:val="25"/>
      <w:szCs w:val="25"/>
    </w:rPr>
  </w:style>
  <w:style w:type="character" w:styleId="a8">
    <w:name w:val="Hyperlink"/>
    <w:basedOn w:val="a0"/>
    <w:rsid w:val="00DF229F"/>
    <w:rPr>
      <w:color w:val="0066CC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36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57"/>
    <w:rPr>
      <w:rFonts w:ascii="Segoe UI" w:hAnsi="Segoe UI" w:cs="Segoe UI"/>
      <w:sz w:val="18"/>
      <w:szCs w:val="18"/>
    </w:rPr>
  </w:style>
  <w:style w:type="paragraph" w:customStyle="1" w:styleId="ab">
    <w:name w:val="Нормальный (таблица)"/>
    <w:basedOn w:val="a"/>
    <w:next w:val="a"/>
    <w:uiPriority w:val="99"/>
    <w:qFormat/>
    <w:rsid w:val="00A2797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2D7DC2"/>
    <w:rPr>
      <w:b/>
      <w:bCs/>
    </w:rPr>
  </w:style>
  <w:style w:type="character" w:customStyle="1" w:styleId="2">
    <w:name w:val="Основной текст (2)_"/>
    <w:basedOn w:val="a0"/>
    <w:link w:val="20"/>
    <w:locked/>
    <w:rsid w:val="00D276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276B0"/>
    <w:pPr>
      <w:widowControl w:val="0"/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DD0CB3"/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C8DA8-2D5C-4F84-A34E-3798FA2B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300</cp:revision>
  <cp:lastPrinted>2022-08-23T06:31:00Z</cp:lastPrinted>
  <dcterms:created xsi:type="dcterms:W3CDTF">2015-03-03T07:14:00Z</dcterms:created>
  <dcterms:modified xsi:type="dcterms:W3CDTF">2025-07-14T12:22:00Z</dcterms:modified>
</cp:coreProperties>
</file>